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2A" w:rsidRDefault="00F8012A" w:rsidP="00F80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538135"/>
          <w:sz w:val="28"/>
          <w:szCs w:val="28"/>
        </w:rPr>
        <w:t>REGULAMIN KONKURSU PIĘKNEGO CZYTANIA KLAS 4-6</w:t>
      </w:r>
      <w:r>
        <w:rPr>
          <w:rStyle w:val="eop"/>
          <w:color w:val="538135"/>
          <w:sz w:val="28"/>
          <w:szCs w:val="28"/>
        </w:rPr>
        <w:t> </w:t>
      </w:r>
    </w:p>
    <w:p w:rsidR="00F8012A" w:rsidRDefault="00F8012A" w:rsidP="00F80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mallCaps/>
          <w:sz w:val="28"/>
          <w:szCs w:val="28"/>
          <w:shd w:val="clear" w:color="auto" w:fill="FFFFFF"/>
        </w:rPr>
        <w:t>Cele konkursu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Upowszechnianie czytelnictwa.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Kształtowanie postaw, wychowanie do wartości.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Rozwijanie zamiłowań i zainteresowań czytelniczych uczniów.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Uczenie aktywnego odbioru literatury.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mallCaps/>
          <w:sz w:val="28"/>
          <w:szCs w:val="28"/>
          <w:shd w:val="clear" w:color="auto" w:fill="FFFFFF"/>
        </w:rPr>
        <w:t>UCZESTNICY KONKURSU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Konkurs skierowany jest do uczniów klas 4-6.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TERMIN I SPOSÓB PRZEPROWADZENIA KONKURSU: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Konkurs odbędzie się </w:t>
      </w:r>
      <w:r>
        <w:rPr>
          <w:rStyle w:val="normaltextrun"/>
          <w:sz w:val="28"/>
          <w:szCs w:val="28"/>
        </w:rPr>
        <w:t>w piątek 21 maja  2021</w:t>
      </w:r>
      <w:r>
        <w:rPr>
          <w:rStyle w:val="normaltextrun"/>
          <w:sz w:val="28"/>
          <w:szCs w:val="28"/>
        </w:rPr>
        <w:t xml:space="preserve"> r. na zasadzie </w:t>
      </w:r>
      <w:proofErr w:type="spellStart"/>
      <w:r>
        <w:rPr>
          <w:rStyle w:val="normaltextrun"/>
          <w:sz w:val="28"/>
          <w:szCs w:val="28"/>
        </w:rPr>
        <w:t>wideospotkania</w:t>
      </w:r>
      <w:proofErr w:type="spellEnd"/>
      <w:r>
        <w:rPr>
          <w:rStyle w:val="normaltextrun"/>
          <w:sz w:val="28"/>
          <w:szCs w:val="28"/>
        </w:rPr>
        <w:t> 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w zespole Biblioteka 2</w:t>
      </w:r>
      <w:r>
        <w:rPr>
          <w:rStyle w:val="normaltextrun"/>
          <w:sz w:val="28"/>
          <w:szCs w:val="28"/>
        </w:rPr>
        <w:t>.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ZASADY KONKURSU: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1. Konkurs ma charakter jednoetapowy.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 Każda klasa zgłasza do konkursu swoich przedstawicieli wybranych w eliminacjach klasowych. 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 Reprezentanci klas przygotowują do konkursu: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a</w:t>
      </w:r>
      <w:r>
        <w:rPr>
          <w:rStyle w:val="normaltextrun"/>
          <w:sz w:val="28"/>
          <w:szCs w:val="28"/>
        </w:rPr>
        <w:t xml:space="preserve">) fragment książki, do której przeczytania uczestnik konkursu chce zachęcić innych uczniów (skan lub zdjęcie strony przesłane organizatorom konkursu pocztą Outlook lub czatem </w:t>
      </w:r>
      <w:proofErr w:type="spellStart"/>
      <w:r>
        <w:rPr>
          <w:rStyle w:val="normaltextrun"/>
          <w:sz w:val="28"/>
          <w:szCs w:val="28"/>
        </w:rPr>
        <w:t>M</w:t>
      </w:r>
      <w:r w:rsidR="003C27EC">
        <w:rPr>
          <w:rStyle w:val="normaltextrun"/>
          <w:sz w:val="28"/>
          <w:szCs w:val="28"/>
        </w:rPr>
        <w:t>s</w:t>
      </w:r>
      <w:r>
        <w:rPr>
          <w:rStyle w:val="normaltextrun"/>
          <w:sz w:val="28"/>
          <w:szCs w:val="28"/>
        </w:rPr>
        <w:t>Teams</w:t>
      </w:r>
      <w:proofErr w:type="spellEnd"/>
      <w:r>
        <w:rPr>
          <w:rStyle w:val="normaltextrun"/>
          <w:sz w:val="28"/>
          <w:szCs w:val="28"/>
        </w:rPr>
        <w:t xml:space="preserve"> Biblioteka 2, z podanym nazwiskiem autora i tytułem książki do dnia </w:t>
      </w:r>
      <w:r>
        <w:rPr>
          <w:rStyle w:val="normaltextrun"/>
          <w:sz w:val="28"/>
          <w:szCs w:val="28"/>
        </w:rPr>
        <w:t>18.05.2021 r.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c) fragmenty nie mogą przekraczać długości 1 strony tekstu każdy, a prezentacja nie może być dłuższa niż 4 min.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W przypadku trudności technicznych</w:t>
      </w:r>
      <w:r>
        <w:rPr>
          <w:rStyle w:val="normaltextrun"/>
          <w:sz w:val="28"/>
          <w:szCs w:val="28"/>
        </w:rPr>
        <w:t xml:space="preserve"> organizator zastrzega sobie moż</w:t>
      </w:r>
      <w:r>
        <w:rPr>
          <w:rStyle w:val="normaltextrun"/>
          <w:sz w:val="28"/>
          <w:szCs w:val="28"/>
        </w:rPr>
        <w:t>liwość zmiany formuły imprezy z konkursu pięknego czytania na przegląd talentów w tym zakresie. </w:t>
      </w:r>
      <w:r>
        <w:rPr>
          <w:rStyle w:val="normaltextrun"/>
          <w:color w:val="FF0000"/>
          <w:sz w:val="28"/>
          <w:szCs w:val="28"/>
        </w:rPr>
        <w:t>Pamiętajmy, że każdy uczestnik jest już zwycięzcą, a impreza ma być świetną zabawą.</w:t>
      </w:r>
      <w:r>
        <w:rPr>
          <w:rStyle w:val="eop"/>
          <w:color w:val="FF0000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 Kryteria oceniania:</w:t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oryginalność interpretacyjna, 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- dykcja,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- dbałość o kulturę języka.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eop"/>
          <w:sz w:val="28"/>
          <w:szCs w:val="28"/>
        </w:rPr>
        <w:t> 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mallCaps/>
          <w:sz w:val="28"/>
          <w:szCs w:val="28"/>
        </w:rPr>
        <w:t>5. </w:t>
      </w:r>
      <w:r>
        <w:rPr>
          <w:rStyle w:val="normaltextrun"/>
          <w:sz w:val="28"/>
          <w:szCs w:val="28"/>
        </w:rPr>
        <w:t>Skład komisji konkursowej</w:t>
      </w:r>
      <w:r>
        <w:rPr>
          <w:rStyle w:val="scxw131332794"/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mgr Aneta </w:t>
      </w:r>
      <w:proofErr w:type="spellStart"/>
      <w:r>
        <w:rPr>
          <w:rStyle w:val="normaltextrun"/>
          <w:sz w:val="28"/>
          <w:szCs w:val="28"/>
        </w:rPr>
        <w:t>Gontarczuk</w:t>
      </w:r>
      <w:proofErr w:type="spellEnd"/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mgr </w:t>
      </w:r>
      <w:r>
        <w:rPr>
          <w:rStyle w:val="normaltextrun"/>
          <w:sz w:val="28"/>
          <w:szCs w:val="28"/>
        </w:rPr>
        <w:t>Alicja Przychodni</w:t>
      </w:r>
    </w:p>
    <w:p w:rsidR="00F8012A" w:rsidRDefault="00F8012A" w:rsidP="00F80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Nauczyciele świetlicy</w:t>
      </w:r>
    </w:p>
    <w:p w:rsidR="00844481" w:rsidRDefault="00844481"/>
    <w:sectPr w:rsidR="0084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2A"/>
    <w:rsid w:val="003C27EC"/>
    <w:rsid w:val="00844481"/>
    <w:rsid w:val="00900D42"/>
    <w:rsid w:val="00F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E6B4-9E27-4F84-B212-771414A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8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012A"/>
  </w:style>
  <w:style w:type="character" w:customStyle="1" w:styleId="eop">
    <w:name w:val="eop"/>
    <w:basedOn w:val="Domylnaczcionkaakapitu"/>
    <w:rsid w:val="00F8012A"/>
  </w:style>
  <w:style w:type="character" w:customStyle="1" w:styleId="scxw131332794">
    <w:name w:val="scxw131332794"/>
    <w:basedOn w:val="Domylnaczcionkaakapitu"/>
    <w:rsid w:val="00F8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2021-05-10T07:31:00Z</dcterms:created>
  <dcterms:modified xsi:type="dcterms:W3CDTF">2021-05-10T07:31:00Z</dcterms:modified>
</cp:coreProperties>
</file>